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5F2B6" w14:textId="5F4B2821" w:rsidR="00FA140F" w:rsidRPr="0030558C" w:rsidRDefault="00FA140F" w:rsidP="00FA140F">
      <w:pPr>
        <w:spacing w:before="120" w:after="240"/>
        <w:jc w:val="right"/>
        <w:rPr>
          <w:rFonts w:ascii="Arial" w:hAnsi="Arial" w:cs="Arial"/>
          <w:b/>
        </w:rPr>
      </w:pPr>
      <w:r w:rsidRPr="0030558C">
        <w:rPr>
          <w:rFonts w:ascii="Arial" w:hAnsi="Arial" w:cs="Arial"/>
          <w:b/>
        </w:rPr>
        <w:t xml:space="preserve">Załącznik nr </w:t>
      </w:r>
      <w:r w:rsidR="0039056D" w:rsidRPr="0030558C">
        <w:rPr>
          <w:rFonts w:ascii="Arial" w:hAnsi="Arial" w:cs="Arial"/>
          <w:b/>
        </w:rPr>
        <w:t>1</w:t>
      </w:r>
    </w:p>
    <w:p w14:paraId="1F8B7EB3" w14:textId="2E3AFF97" w:rsidR="0007068E" w:rsidRPr="005A1E8E" w:rsidRDefault="00FA140F" w:rsidP="0007068E">
      <w:pPr>
        <w:pStyle w:val="Nagwek1"/>
        <w:spacing w:before="120" w:after="360" w:line="288" w:lineRule="auto"/>
        <w:jc w:val="center"/>
        <w:rPr>
          <w:rFonts w:ascii="Arial" w:eastAsia="Arial Unicode MS" w:hAnsi="Arial" w:cs="Arial"/>
          <w:bCs/>
          <w:smallCaps/>
          <w:sz w:val="28"/>
          <w:szCs w:val="28"/>
          <w:lang w:eastAsia="pl-PL"/>
        </w:rPr>
      </w:pPr>
      <w:bookmarkStart w:id="0" w:name="_Hlk74642771"/>
      <w:r w:rsidRPr="005A1E8E">
        <w:rPr>
          <w:rFonts w:ascii="Arial" w:eastAsia="Arial Unicode MS" w:hAnsi="Arial" w:cs="Arial"/>
          <w:bCs/>
          <w:smallCaps/>
          <w:sz w:val="28"/>
          <w:szCs w:val="28"/>
          <w:lang w:eastAsia="pl-PL"/>
        </w:rPr>
        <w:t xml:space="preserve">FORMULARZ </w:t>
      </w:r>
      <w:r w:rsidR="004C7CD0" w:rsidRPr="005A1E8E">
        <w:rPr>
          <w:rFonts w:ascii="Arial" w:eastAsia="Arial Unicode MS" w:hAnsi="Arial" w:cs="Arial"/>
          <w:bCs/>
          <w:smallCaps/>
          <w:sz w:val="28"/>
          <w:szCs w:val="28"/>
          <w:lang w:eastAsia="pl-PL"/>
        </w:rPr>
        <w:t xml:space="preserve">ELEMENTÓW </w:t>
      </w:r>
      <w:r w:rsidR="00C71097" w:rsidRPr="005A1E8E">
        <w:rPr>
          <w:rFonts w:ascii="Arial" w:eastAsia="Arial Unicode MS" w:hAnsi="Arial" w:cs="Arial"/>
          <w:bCs/>
          <w:smallCaps/>
          <w:sz w:val="28"/>
          <w:szCs w:val="28"/>
          <w:lang w:eastAsia="pl-PL"/>
        </w:rPr>
        <w:t>ANALIZY</w:t>
      </w:r>
    </w:p>
    <w:p w14:paraId="440C6157" w14:textId="0AD60CF6" w:rsidR="0007068E" w:rsidRPr="005A1E8E" w:rsidRDefault="00C71097" w:rsidP="0007068E">
      <w:pPr>
        <w:pStyle w:val="Nagwek1"/>
        <w:spacing w:before="120" w:after="360" w:line="288" w:lineRule="auto"/>
        <w:jc w:val="center"/>
        <w:rPr>
          <w:rFonts w:ascii="Arial" w:eastAsia="Arial Unicode MS" w:hAnsi="Arial" w:cs="Arial"/>
          <w:bCs/>
          <w:sz w:val="28"/>
          <w:szCs w:val="28"/>
          <w:lang w:eastAsia="pl-PL"/>
        </w:rPr>
      </w:pPr>
      <w:r w:rsidRPr="005A1E8E">
        <w:rPr>
          <w:rFonts w:ascii="Arial" w:eastAsia="Arial Unicode MS" w:hAnsi="Arial" w:cs="Arial"/>
          <w:bCs/>
          <w:sz w:val="28"/>
          <w:szCs w:val="28"/>
          <w:lang w:eastAsia="pl-PL"/>
        </w:rPr>
        <w:t>studium przypadku</w:t>
      </w:r>
      <w:r w:rsidR="0007068E" w:rsidRPr="005A1E8E">
        <w:rPr>
          <w:rFonts w:ascii="Arial" w:eastAsia="Arial Unicode MS" w:hAnsi="Arial" w:cs="Arial"/>
          <w:bCs/>
          <w:sz w:val="28"/>
          <w:szCs w:val="28"/>
          <w:lang w:eastAsia="pl-PL"/>
        </w:rPr>
        <w:t xml:space="preserve"> dostępności </w:t>
      </w:r>
      <w:r w:rsidR="004F58B0" w:rsidRPr="005A1E8E">
        <w:rPr>
          <w:rFonts w:ascii="Arial" w:eastAsia="Arial Unicode MS" w:hAnsi="Arial" w:cs="Arial"/>
          <w:bCs/>
          <w:sz w:val="28"/>
          <w:szCs w:val="28"/>
          <w:lang w:eastAsia="pl-PL"/>
        </w:rPr>
        <w:t xml:space="preserve">oferty edukacyjnej </w:t>
      </w:r>
      <w:r w:rsidR="003A1C3A" w:rsidRPr="005A1E8E">
        <w:rPr>
          <w:rFonts w:ascii="Arial" w:eastAsia="Arial Unicode MS" w:hAnsi="Arial" w:cs="Arial"/>
          <w:bCs/>
          <w:sz w:val="28"/>
          <w:szCs w:val="28"/>
          <w:lang w:eastAsia="pl-PL"/>
        </w:rPr>
        <w:t xml:space="preserve">Nadleśnictw i </w:t>
      </w:r>
      <w:r w:rsidRPr="005A1E8E">
        <w:rPr>
          <w:rFonts w:ascii="Arial" w:eastAsia="Arial Unicode MS" w:hAnsi="Arial" w:cs="Arial"/>
          <w:bCs/>
          <w:sz w:val="28"/>
          <w:szCs w:val="28"/>
          <w:lang w:eastAsia="pl-PL"/>
        </w:rPr>
        <w:t>Leśnych Kompleks</w:t>
      </w:r>
      <w:r w:rsidR="004F58B0" w:rsidRPr="005A1E8E">
        <w:rPr>
          <w:rFonts w:ascii="Arial" w:eastAsia="Arial Unicode MS" w:hAnsi="Arial" w:cs="Arial"/>
          <w:bCs/>
          <w:sz w:val="28"/>
          <w:szCs w:val="28"/>
          <w:lang w:eastAsia="pl-PL"/>
        </w:rPr>
        <w:t>ów</w:t>
      </w:r>
      <w:r w:rsidRPr="005A1E8E">
        <w:rPr>
          <w:rFonts w:ascii="Arial" w:eastAsia="Arial Unicode MS" w:hAnsi="Arial" w:cs="Arial"/>
          <w:bCs/>
          <w:sz w:val="28"/>
          <w:szCs w:val="28"/>
          <w:lang w:eastAsia="pl-PL"/>
        </w:rPr>
        <w:t xml:space="preserve"> Promocyjnych PGL LP </w:t>
      </w:r>
      <w:bookmarkEnd w:id="0"/>
    </w:p>
    <w:p w14:paraId="6EA0BD06" w14:textId="664ED24F" w:rsidR="004F58B0" w:rsidRPr="0030558C" w:rsidRDefault="00C71097" w:rsidP="00AE1F33">
      <w:pPr>
        <w:rPr>
          <w:rFonts w:ascii="Arial" w:hAnsi="Arial" w:cs="Arial"/>
          <w:lang w:eastAsia="pl-PL"/>
        </w:rPr>
      </w:pPr>
      <w:r w:rsidRPr="0030558C">
        <w:rPr>
          <w:rFonts w:ascii="Arial" w:hAnsi="Arial" w:cs="Arial"/>
          <w:lang w:eastAsia="pl-PL"/>
        </w:rPr>
        <w:t xml:space="preserve">Niemniejszy formularz jest dokumentem wyjściowym, który będzie uszczegółowiony przez Wykonawcę na podstawie wizyty na terenie jednego wskazanego przez Zamawiającego </w:t>
      </w:r>
      <w:r w:rsidR="003A1C3A" w:rsidRPr="0030558C">
        <w:rPr>
          <w:rFonts w:ascii="Arial" w:hAnsi="Arial" w:cs="Arial"/>
          <w:lang w:eastAsia="pl-PL"/>
        </w:rPr>
        <w:t xml:space="preserve">Nadleśnictwa lub </w:t>
      </w:r>
      <w:r w:rsidRPr="0030558C">
        <w:rPr>
          <w:rFonts w:ascii="Arial" w:hAnsi="Arial" w:cs="Arial"/>
          <w:lang w:eastAsia="pl-PL"/>
        </w:rPr>
        <w:t>Leśnego Kompleksu Promocyjnego (LKP) zarządzan</w:t>
      </w:r>
      <w:r w:rsidR="004F58B0" w:rsidRPr="0030558C">
        <w:rPr>
          <w:rFonts w:ascii="Arial" w:hAnsi="Arial" w:cs="Arial"/>
          <w:lang w:eastAsia="pl-PL"/>
        </w:rPr>
        <w:t>ego</w:t>
      </w:r>
      <w:r w:rsidRPr="0030558C">
        <w:rPr>
          <w:rFonts w:ascii="Arial" w:hAnsi="Arial" w:cs="Arial"/>
          <w:lang w:eastAsia="pl-PL"/>
        </w:rPr>
        <w:t xml:space="preserve"> przez Państwowe Gospodarstwo Leśne Lasy Państwowe (PGL LP). Po jego zatwierdzeniu przez Zamawiającego będzie on podstawą do analizy </w:t>
      </w:r>
      <w:r w:rsidR="004F58B0" w:rsidRPr="0030558C">
        <w:rPr>
          <w:rFonts w:ascii="Arial" w:hAnsi="Arial" w:cs="Arial"/>
          <w:lang w:eastAsia="pl-PL"/>
        </w:rPr>
        <w:t xml:space="preserve">przez Wykonawcę </w:t>
      </w:r>
      <w:r w:rsidRPr="0030558C">
        <w:rPr>
          <w:rFonts w:ascii="Arial" w:hAnsi="Arial" w:cs="Arial"/>
          <w:lang w:eastAsia="pl-PL"/>
        </w:rPr>
        <w:t>pozostałych</w:t>
      </w:r>
      <w:r w:rsidR="003A1C3A" w:rsidRPr="0030558C">
        <w:rPr>
          <w:rFonts w:ascii="Arial" w:hAnsi="Arial" w:cs="Arial"/>
          <w:lang w:eastAsia="pl-PL"/>
        </w:rPr>
        <w:t xml:space="preserve"> Nadleśnictw i</w:t>
      </w:r>
      <w:r w:rsidRPr="0030558C">
        <w:rPr>
          <w:rFonts w:ascii="Arial" w:hAnsi="Arial" w:cs="Arial"/>
          <w:lang w:eastAsia="pl-PL"/>
        </w:rPr>
        <w:t xml:space="preserve"> LKP. </w:t>
      </w:r>
    </w:p>
    <w:p w14:paraId="16A896F8" w14:textId="647B99AF" w:rsidR="005F41B1" w:rsidRPr="0030558C" w:rsidRDefault="00C71097" w:rsidP="00AE1F33">
      <w:pPr>
        <w:rPr>
          <w:rFonts w:ascii="Arial" w:hAnsi="Arial" w:cs="Arial"/>
          <w:lang w:eastAsia="pl-PL"/>
        </w:rPr>
      </w:pPr>
      <w:r w:rsidRPr="0030558C">
        <w:rPr>
          <w:rFonts w:ascii="Arial" w:hAnsi="Arial" w:cs="Arial"/>
          <w:lang w:eastAsia="pl-PL"/>
        </w:rPr>
        <w:t xml:space="preserve">Celem formularza jest </w:t>
      </w:r>
      <w:r w:rsidR="004F58B0" w:rsidRPr="0030558C">
        <w:rPr>
          <w:rFonts w:ascii="Arial" w:hAnsi="Arial" w:cs="Arial"/>
          <w:lang w:eastAsia="pl-PL"/>
        </w:rPr>
        <w:t xml:space="preserve">identyfikacja </w:t>
      </w:r>
      <w:r w:rsidR="005F41B1" w:rsidRPr="0030558C">
        <w:rPr>
          <w:rFonts w:ascii="Arial" w:hAnsi="Arial" w:cs="Arial"/>
          <w:lang w:eastAsia="pl-PL"/>
        </w:rPr>
        <w:t xml:space="preserve">wszystkich: </w:t>
      </w:r>
      <w:r w:rsidR="004F58B0" w:rsidRPr="0030558C">
        <w:rPr>
          <w:rFonts w:ascii="Arial" w:hAnsi="Arial" w:cs="Arial"/>
          <w:lang w:eastAsia="pl-PL"/>
        </w:rPr>
        <w:t xml:space="preserve">elementów, obiektów, narzędzi, metod </w:t>
      </w:r>
      <w:r w:rsidR="005F41B1" w:rsidRPr="0030558C">
        <w:rPr>
          <w:rFonts w:ascii="Arial" w:hAnsi="Arial" w:cs="Arial"/>
          <w:lang w:eastAsia="pl-PL"/>
        </w:rPr>
        <w:t xml:space="preserve">i pomocy </w:t>
      </w:r>
      <w:r w:rsidR="004F58B0" w:rsidRPr="0030558C">
        <w:rPr>
          <w:rFonts w:ascii="Arial" w:hAnsi="Arial" w:cs="Arial"/>
          <w:lang w:eastAsia="pl-PL"/>
        </w:rPr>
        <w:t>dydaktycznych</w:t>
      </w:r>
      <w:r w:rsidR="005F41B1" w:rsidRPr="0030558C">
        <w:rPr>
          <w:rFonts w:ascii="Arial" w:hAnsi="Arial" w:cs="Arial"/>
          <w:lang w:eastAsia="pl-PL"/>
        </w:rPr>
        <w:t>,</w:t>
      </w:r>
      <w:r w:rsidR="004F58B0" w:rsidRPr="0030558C">
        <w:rPr>
          <w:rFonts w:ascii="Arial" w:hAnsi="Arial" w:cs="Arial"/>
          <w:lang w:eastAsia="pl-PL"/>
        </w:rPr>
        <w:t xml:space="preserve"> </w:t>
      </w:r>
      <w:r w:rsidR="005F41B1" w:rsidRPr="0030558C">
        <w:rPr>
          <w:rFonts w:ascii="Arial" w:hAnsi="Arial" w:cs="Arial"/>
          <w:lang w:eastAsia="pl-PL"/>
        </w:rPr>
        <w:t xml:space="preserve">rozwiązań technicznych i formalnych w zakresie edukacji, które decydują o dostępności obiektów kubaturowych np. sale edukacyjne i terenowych np. ścieżki przyrodnicze danego </w:t>
      </w:r>
      <w:r w:rsidR="003A1C3A" w:rsidRPr="0030558C">
        <w:rPr>
          <w:rFonts w:ascii="Arial" w:hAnsi="Arial" w:cs="Arial"/>
          <w:lang w:eastAsia="pl-PL"/>
        </w:rPr>
        <w:t xml:space="preserve">Nadleśnictwa lub </w:t>
      </w:r>
      <w:r w:rsidR="005F41B1" w:rsidRPr="0030558C">
        <w:rPr>
          <w:rFonts w:ascii="Arial" w:hAnsi="Arial" w:cs="Arial"/>
          <w:lang w:eastAsia="pl-PL"/>
        </w:rPr>
        <w:t xml:space="preserve">LKP. </w:t>
      </w:r>
    </w:p>
    <w:p w14:paraId="4470DD1B" w14:textId="773D989A" w:rsidR="00C71097" w:rsidRPr="0030558C" w:rsidRDefault="005F41B1" w:rsidP="00AE1F33">
      <w:pPr>
        <w:rPr>
          <w:rFonts w:ascii="Arial" w:hAnsi="Arial" w:cs="Arial"/>
          <w:lang w:eastAsia="pl-PL"/>
        </w:rPr>
      </w:pPr>
      <w:r w:rsidRPr="0030558C">
        <w:rPr>
          <w:rFonts w:ascii="Arial" w:hAnsi="Arial" w:cs="Arial"/>
          <w:lang w:eastAsia="pl-PL"/>
        </w:rPr>
        <w:t xml:space="preserve">Tabela ma nadać </w:t>
      </w:r>
      <w:r w:rsidR="00C71097" w:rsidRPr="0030558C">
        <w:rPr>
          <w:rFonts w:ascii="Arial" w:hAnsi="Arial" w:cs="Arial"/>
          <w:lang w:eastAsia="pl-PL"/>
        </w:rPr>
        <w:t>struktur</w:t>
      </w:r>
      <w:r w:rsidRPr="0030558C">
        <w:rPr>
          <w:rFonts w:ascii="Arial" w:hAnsi="Arial" w:cs="Arial"/>
          <w:lang w:eastAsia="pl-PL"/>
        </w:rPr>
        <w:t>ę</w:t>
      </w:r>
      <w:r w:rsidR="00C71097" w:rsidRPr="0030558C">
        <w:rPr>
          <w:rFonts w:ascii="Arial" w:hAnsi="Arial" w:cs="Arial"/>
          <w:lang w:eastAsia="pl-PL"/>
        </w:rPr>
        <w:t xml:space="preserve"> analizowanych elementów tak, aby wnioski </w:t>
      </w:r>
      <w:r w:rsidR="004F58B0" w:rsidRPr="0030558C">
        <w:rPr>
          <w:rFonts w:ascii="Arial" w:hAnsi="Arial" w:cs="Arial"/>
          <w:lang w:eastAsia="pl-PL"/>
        </w:rPr>
        <w:t xml:space="preserve">płynące z analizy mogły być </w:t>
      </w:r>
      <w:r w:rsidR="00C71097" w:rsidRPr="0030558C">
        <w:rPr>
          <w:rFonts w:ascii="Arial" w:hAnsi="Arial" w:cs="Arial"/>
          <w:lang w:eastAsia="pl-PL"/>
        </w:rPr>
        <w:t xml:space="preserve">porównywalne miedzy </w:t>
      </w:r>
      <w:r w:rsidRPr="0030558C">
        <w:rPr>
          <w:rFonts w:ascii="Arial" w:hAnsi="Arial" w:cs="Arial"/>
          <w:lang w:eastAsia="pl-PL"/>
        </w:rPr>
        <w:t xml:space="preserve">poszczególnymi </w:t>
      </w:r>
      <w:r w:rsidR="003A1C3A" w:rsidRPr="0030558C">
        <w:rPr>
          <w:rFonts w:ascii="Arial" w:hAnsi="Arial" w:cs="Arial"/>
          <w:lang w:eastAsia="pl-PL"/>
        </w:rPr>
        <w:t xml:space="preserve">Nadleśnictwami lub </w:t>
      </w:r>
      <w:r w:rsidRPr="0030558C">
        <w:rPr>
          <w:rFonts w:ascii="Arial" w:hAnsi="Arial" w:cs="Arial"/>
          <w:lang w:eastAsia="pl-PL"/>
        </w:rPr>
        <w:t>LKP</w:t>
      </w:r>
      <w:r w:rsidR="00C71097" w:rsidRPr="0030558C">
        <w:rPr>
          <w:rFonts w:ascii="Arial" w:hAnsi="Arial" w:cs="Arial"/>
          <w:lang w:eastAsia="pl-PL"/>
        </w:rPr>
        <w:t xml:space="preserve">. </w:t>
      </w:r>
    </w:p>
    <w:p w14:paraId="032BD824" w14:textId="77777777" w:rsidR="004F58B0" w:rsidRPr="0030558C" w:rsidRDefault="004F58B0" w:rsidP="004F58B0">
      <w:pPr>
        <w:jc w:val="center"/>
        <w:rPr>
          <w:rFonts w:ascii="Arial" w:hAnsi="Arial" w:cs="Arial"/>
          <w:lang w:eastAsia="pl-PL"/>
        </w:rPr>
      </w:pPr>
    </w:p>
    <w:p w14:paraId="1FE20ACF" w14:textId="77777777" w:rsidR="007E1F85" w:rsidRPr="0030558C" w:rsidRDefault="004F58B0" w:rsidP="004F58B0">
      <w:pPr>
        <w:jc w:val="center"/>
        <w:rPr>
          <w:rFonts w:ascii="Arial" w:hAnsi="Arial" w:cs="Arial"/>
          <w:lang w:eastAsia="pl-PL"/>
        </w:rPr>
      </w:pPr>
      <w:r w:rsidRPr="0030558C">
        <w:rPr>
          <w:rFonts w:ascii="Arial" w:hAnsi="Arial" w:cs="Arial"/>
          <w:lang w:eastAsia="pl-PL"/>
        </w:rPr>
        <w:t>Formularz wyjściowy</w:t>
      </w:r>
      <w:r w:rsidR="005F41B1" w:rsidRPr="0030558C">
        <w:rPr>
          <w:rFonts w:ascii="Arial" w:hAnsi="Arial" w:cs="Arial"/>
          <w:lang w:eastAsia="pl-PL"/>
        </w:rPr>
        <w:t xml:space="preserve"> dla obiektu kubaturowego</w:t>
      </w:r>
      <w:r w:rsidR="005C6FE5" w:rsidRPr="0030558C">
        <w:rPr>
          <w:rFonts w:ascii="Arial" w:hAnsi="Arial" w:cs="Arial"/>
          <w:lang w:eastAsia="pl-PL"/>
        </w:rPr>
        <w:t>/</w:t>
      </w:r>
      <w:r w:rsidR="005F41B1" w:rsidRPr="0030558C">
        <w:rPr>
          <w:rFonts w:ascii="Arial" w:hAnsi="Arial" w:cs="Arial"/>
          <w:lang w:eastAsia="pl-PL"/>
        </w:rPr>
        <w:t>terenowego</w:t>
      </w:r>
      <w:r w:rsidR="005C6FE5" w:rsidRPr="0030558C">
        <w:rPr>
          <w:rFonts w:ascii="Arial" w:hAnsi="Arial" w:cs="Arial"/>
          <w:lang w:eastAsia="pl-PL"/>
        </w:rPr>
        <w:t xml:space="preserve"> Nadleśnictwa lub</w:t>
      </w:r>
      <w:r w:rsidR="005F41B1" w:rsidRPr="0030558C">
        <w:rPr>
          <w:rFonts w:ascii="Arial" w:hAnsi="Arial" w:cs="Arial"/>
          <w:lang w:eastAsia="pl-PL"/>
        </w:rPr>
        <w:t xml:space="preserve"> LKP</w:t>
      </w:r>
      <w:r w:rsidR="007E1F85" w:rsidRPr="0030558C">
        <w:rPr>
          <w:rFonts w:ascii="Arial" w:hAnsi="Arial" w:cs="Arial"/>
          <w:lang w:eastAsia="pl-PL"/>
        </w:rPr>
        <w:t xml:space="preserve"> </w:t>
      </w:r>
    </w:p>
    <w:p w14:paraId="1999EB74" w14:textId="7FCE13FF" w:rsidR="001117F3" w:rsidRPr="0030558C" w:rsidRDefault="007E1F85" w:rsidP="004F58B0">
      <w:pPr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30558C">
        <w:rPr>
          <w:rFonts w:ascii="Arial" w:hAnsi="Arial" w:cs="Arial"/>
          <w:i/>
          <w:iCs/>
          <w:sz w:val="22"/>
          <w:szCs w:val="22"/>
          <w:lang w:eastAsia="pl-PL"/>
        </w:rPr>
        <w:t xml:space="preserve">(proszę wymienić wszystkie zidentyfikowane rozwiązania w zakresie dostępności) </w:t>
      </w:r>
    </w:p>
    <w:tbl>
      <w:tblPr>
        <w:tblStyle w:val="Tabela-Siatka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268"/>
        <w:gridCol w:w="2268"/>
        <w:gridCol w:w="2835"/>
      </w:tblGrid>
      <w:tr w:rsidR="004F58B0" w:rsidRPr="0030558C" w14:paraId="02893006" w14:textId="77777777" w:rsidTr="00177B22">
        <w:trPr>
          <w:trHeight w:val="1109"/>
          <w:tblHeader/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27F8D577" w14:textId="500C9771" w:rsidR="004F58B0" w:rsidRPr="0030558C" w:rsidRDefault="004F58B0" w:rsidP="00177B22">
            <w:pPr>
              <w:ind w:left="22" w:hanging="22"/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Zakres analiz</w:t>
            </w:r>
            <w:r w:rsidR="009F026A" w:rsidRPr="0030558C">
              <w:rPr>
                <w:rFonts w:ascii="Arial" w:hAnsi="Arial" w:cs="Arial"/>
              </w:rPr>
              <w:t>y</w:t>
            </w:r>
            <w:r w:rsidRPr="0030558C">
              <w:rPr>
                <w:rFonts w:ascii="Arial" w:hAnsi="Arial" w:cs="Arial"/>
              </w:rPr>
              <w:t>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2D5DE08" w14:textId="4797FB20" w:rsidR="004F58B0" w:rsidRPr="0030558C" w:rsidRDefault="004F58B0" w:rsidP="004C4162">
            <w:pPr>
              <w:pStyle w:val="Akapitzlist"/>
              <w:numPr>
                <w:ilvl w:val="0"/>
                <w:numId w:val="1"/>
              </w:numPr>
              <w:ind w:left="318"/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Dostępność architektoniczna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1B3AFAD" w14:textId="71EE3EF2" w:rsidR="004F58B0" w:rsidRPr="0030558C" w:rsidRDefault="004F58B0" w:rsidP="004C4162">
            <w:pPr>
              <w:pStyle w:val="Akapitzlist"/>
              <w:numPr>
                <w:ilvl w:val="0"/>
                <w:numId w:val="1"/>
              </w:numPr>
              <w:ind w:left="457"/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Dostępność cyfrowa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567405C" w14:textId="7A55E55F" w:rsidR="004F58B0" w:rsidRPr="0030558C" w:rsidRDefault="004F58B0" w:rsidP="004C4162">
            <w:pPr>
              <w:pStyle w:val="Akapitzlist"/>
              <w:numPr>
                <w:ilvl w:val="0"/>
                <w:numId w:val="1"/>
              </w:numPr>
              <w:ind w:left="312"/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Dostępność informacyjno-komunikacyjna</w:t>
            </w:r>
          </w:p>
        </w:tc>
      </w:tr>
      <w:tr w:rsidR="004F58B0" w:rsidRPr="0030558C" w14:paraId="0E78C18C" w14:textId="77777777" w:rsidTr="00177B22">
        <w:trPr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055F3942" w14:textId="7C779453" w:rsidR="00AA6006" w:rsidRPr="0030558C" w:rsidRDefault="004F58B0" w:rsidP="002532BF">
            <w:pPr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Niepełnosprawność wzroku</w:t>
            </w:r>
          </w:p>
        </w:tc>
        <w:tc>
          <w:tcPr>
            <w:tcW w:w="2268" w:type="dxa"/>
          </w:tcPr>
          <w:p w14:paraId="64040FCC" w14:textId="10220D2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ADEF91B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7072BD2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</w:tr>
      <w:tr w:rsidR="004F58B0" w:rsidRPr="0030558C" w14:paraId="7A4189F3" w14:textId="77777777" w:rsidTr="00177B22">
        <w:trPr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599B640B" w14:textId="128234CF" w:rsidR="00AA6006" w:rsidRPr="0030558C" w:rsidRDefault="004F58B0" w:rsidP="002532BF">
            <w:pPr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Niepełnosprawność słuchu</w:t>
            </w:r>
          </w:p>
        </w:tc>
        <w:tc>
          <w:tcPr>
            <w:tcW w:w="2268" w:type="dxa"/>
          </w:tcPr>
          <w:p w14:paraId="49A5E21D" w14:textId="31245346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BE04C98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6E77028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</w:tr>
      <w:tr w:rsidR="004F58B0" w:rsidRPr="0030558C" w14:paraId="0B638E8E" w14:textId="77777777" w:rsidTr="00177B22">
        <w:trPr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4759DC51" w14:textId="28309808" w:rsidR="00AA6006" w:rsidRPr="0030558C" w:rsidRDefault="004F58B0" w:rsidP="002532BF">
            <w:pPr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Niepełnosprawność ruchu</w:t>
            </w:r>
          </w:p>
        </w:tc>
        <w:tc>
          <w:tcPr>
            <w:tcW w:w="2268" w:type="dxa"/>
          </w:tcPr>
          <w:p w14:paraId="3F563912" w14:textId="3959DC01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9D842E0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88A7553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</w:tr>
      <w:tr w:rsidR="004F58B0" w:rsidRPr="0030558C" w14:paraId="788AD27C" w14:textId="77777777" w:rsidTr="00177B22">
        <w:trPr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719FFE5F" w14:textId="794F5F0D" w:rsidR="004F58B0" w:rsidRPr="0030558C" w:rsidRDefault="004F58B0" w:rsidP="002532BF">
            <w:pPr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t>Niepełnosprawność intelektualna i choroby psychiczne</w:t>
            </w:r>
          </w:p>
        </w:tc>
        <w:tc>
          <w:tcPr>
            <w:tcW w:w="2268" w:type="dxa"/>
          </w:tcPr>
          <w:p w14:paraId="21EE699D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256837A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BFEB82F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</w:tr>
      <w:tr w:rsidR="004F58B0" w:rsidRPr="0030558C" w14:paraId="2AD37AAE" w14:textId="77777777" w:rsidTr="00177B22">
        <w:trPr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34ED2415" w14:textId="6E69B57C" w:rsidR="004F58B0" w:rsidRPr="0030558C" w:rsidRDefault="009A2DF0" w:rsidP="002532BF">
            <w:pPr>
              <w:rPr>
                <w:rFonts w:ascii="Arial" w:hAnsi="Arial" w:cs="Arial"/>
              </w:rPr>
            </w:pPr>
            <w:r w:rsidRPr="0030558C">
              <w:rPr>
                <w:rFonts w:ascii="Arial" w:hAnsi="Arial" w:cs="Arial"/>
              </w:rPr>
              <w:lastRenderedPageBreak/>
              <w:t>P</w:t>
            </w:r>
            <w:r w:rsidR="004F58B0" w:rsidRPr="0030558C">
              <w:rPr>
                <w:rFonts w:ascii="Arial" w:hAnsi="Arial" w:cs="Arial"/>
              </w:rPr>
              <w:t>otrzeby osób starszych/ kobiet w ciąży/ z małymi dziećmi</w:t>
            </w:r>
          </w:p>
        </w:tc>
        <w:tc>
          <w:tcPr>
            <w:tcW w:w="2268" w:type="dxa"/>
          </w:tcPr>
          <w:p w14:paraId="088E0097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AB954DB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2F931A5" w14:textId="77777777" w:rsidR="004F58B0" w:rsidRPr="0030558C" w:rsidRDefault="004F58B0" w:rsidP="002532BF">
            <w:pPr>
              <w:rPr>
                <w:rFonts w:ascii="Arial" w:hAnsi="Arial" w:cs="Arial"/>
              </w:rPr>
            </w:pPr>
          </w:p>
        </w:tc>
      </w:tr>
    </w:tbl>
    <w:p w14:paraId="020679A3" w14:textId="77777777" w:rsidR="00D573A6" w:rsidRPr="0030558C" w:rsidRDefault="00D573A6">
      <w:pPr>
        <w:rPr>
          <w:rFonts w:ascii="Arial" w:hAnsi="Arial" w:cs="Arial"/>
        </w:rPr>
      </w:pPr>
    </w:p>
    <w:p w14:paraId="38A5BB97" w14:textId="2A111C81" w:rsidR="001117F3" w:rsidRPr="0030558C" w:rsidRDefault="001117F3">
      <w:pPr>
        <w:rPr>
          <w:rFonts w:ascii="Arial" w:hAnsi="Arial" w:cs="Arial"/>
        </w:rPr>
      </w:pPr>
      <w:r w:rsidRPr="0030558C">
        <w:rPr>
          <w:rFonts w:ascii="Arial" w:hAnsi="Arial" w:cs="Arial"/>
        </w:rPr>
        <w:t xml:space="preserve">Kwestie nieujęte w tabeli, a </w:t>
      </w:r>
      <w:r w:rsidR="005F41B1" w:rsidRPr="0030558C">
        <w:rPr>
          <w:rFonts w:ascii="Arial" w:hAnsi="Arial" w:cs="Arial"/>
        </w:rPr>
        <w:t>zaobserwowane/istniejące na terenie analizowanego obiektu:</w:t>
      </w:r>
    </w:p>
    <w:p w14:paraId="3CD9EFD9" w14:textId="2F07BC2C" w:rsidR="001117F3" w:rsidRPr="0030558C" w:rsidRDefault="001117F3" w:rsidP="007632A8">
      <w:pPr>
        <w:spacing w:after="0"/>
        <w:rPr>
          <w:rFonts w:ascii="Arial" w:hAnsi="Arial" w:cs="Arial"/>
        </w:rPr>
      </w:pPr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E8E"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</w:t>
      </w:r>
    </w:p>
    <w:p w14:paraId="00DE3789" w14:textId="5042CE7D" w:rsidR="007632A8" w:rsidRPr="0030558C" w:rsidRDefault="007632A8" w:rsidP="007632A8">
      <w:pPr>
        <w:spacing w:after="0"/>
        <w:rPr>
          <w:rFonts w:ascii="Arial" w:hAnsi="Arial" w:cs="Arial"/>
        </w:rPr>
      </w:pPr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E8E"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…………</w:t>
      </w:r>
    </w:p>
    <w:p w14:paraId="7C151B1B" w14:textId="606CBECF" w:rsidR="007632A8" w:rsidRDefault="007632A8" w:rsidP="007632A8">
      <w:pPr>
        <w:spacing w:after="0"/>
        <w:rPr>
          <w:rFonts w:ascii="Arial" w:hAnsi="Arial" w:cs="Arial"/>
        </w:rPr>
      </w:pPr>
      <w:r w:rsidRPr="0030558C">
        <w:rPr>
          <w:rFonts w:ascii="Arial" w:hAnsi="Arial" w:cs="Arial"/>
        </w:rPr>
        <w:t>…………………………………………………………………………………………………</w:t>
      </w:r>
      <w:bookmarkStart w:id="1" w:name="_Hlk169695787"/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 w:rsidR="005A1E8E"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……………</w:t>
      </w:r>
      <w:bookmarkEnd w:id="1"/>
    </w:p>
    <w:p w14:paraId="46E0EF74" w14:textId="752F10FA" w:rsidR="00B33F1D" w:rsidRPr="0030558C" w:rsidRDefault="00B33F1D" w:rsidP="007632A8">
      <w:pPr>
        <w:spacing w:after="0"/>
        <w:rPr>
          <w:rFonts w:ascii="Arial" w:hAnsi="Arial" w:cs="Arial"/>
        </w:rPr>
      </w:pPr>
      <w:bookmarkStart w:id="2" w:name="_Hlk169695795"/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……………</w:t>
      </w:r>
    </w:p>
    <w:bookmarkEnd w:id="2"/>
    <w:p w14:paraId="5912EF35" w14:textId="77777777" w:rsidR="00B13EFC" w:rsidRPr="0030558C" w:rsidRDefault="00B13EFC">
      <w:pPr>
        <w:rPr>
          <w:rFonts w:ascii="Arial" w:hAnsi="Arial" w:cs="Arial"/>
        </w:rPr>
      </w:pPr>
    </w:p>
    <w:p w14:paraId="65344F5F" w14:textId="72AC5A59" w:rsidR="004C4162" w:rsidRPr="0030558C" w:rsidRDefault="005F41B1">
      <w:pPr>
        <w:rPr>
          <w:rFonts w:ascii="Arial" w:hAnsi="Arial" w:cs="Arial"/>
        </w:rPr>
      </w:pPr>
      <w:r w:rsidRPr="0030558C">
        <w:rPr>
          <w:rFonts w:ascii="Arial" w:hAnsi="Arial" w:cs="Arial"/>
        </w:rPr>
        <w:t>Ogólne wnioski</w:t>
      </w:r>
      <w:r w:rsidR="00B13EFC" w:rsidRPr="0030558C">
        <w:rPr>
          <w:rFonts w:ascii="Arial" w:hAnsi="Arial" w:cs="Arial"/>
        </w:rPr>
        <w:t>:</w:t>
      </w:r>
    </w:p>
    <w:p w14:paraId="05358E9A" w14:textId="0F22DCD4" w:rsidR="00B13EFC" w:rsidRPr="0030558C" w:rsidRDefault="00B13EFC" w:rsidP="007632A8">
      <w:pPr>
        <w:spacing w:after="0"/>
        <w:rPr>
          <w:rFonts w:ascii="Arial" w:hAnsi="Arial" w:cs="Arial"/>
        </w:rPr>
      </w:pPr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E8E"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…………………</w:t>
      </w:r>
    </w:p>
    <w:p w14:paraId="3CAA01FC" w14:textId="76882EC5" w:rsidR="007632A8" w:rsidRPr="0030558C" w:rsidRDefault="007632A8" w:rsidP="007632A8">
      <w:pPr>
        <w:spacing w:after="0"/>
        <w:rPr>
          <w:rFonts w:ascii="Arial" w:hAnsi="Arial" w:cs="Arial"/>
        </w:rPr>
      </w:pPr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E8E"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……………………</w:t>
      </w:r>
    </w:p>
    <w:p w14:paraId="611AE40E" w14:textId="37EA3F15" w:rsidR="007632A8" w:rsidRPr="0030558C" w:rsidRDefault="007632A8" w:rsidP="007632A8">
      <w:pPr>
        <w:spacing w:after="0"/>
        <w:rPr>
          <w:rFonts w:ascii="Arial" w:hAnsi="Arial" w:cs="Arial"/>
        </w:rPr>
      </w:pPr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E8E"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……………………</w:t>
      </w:r>
    </w:p>
    <w:p w14:paraId="04D0D9B5" w14:textId="77777777" w:rsidR="00B33F1D" w:rsidRPr="0030558C" w:rsidRDefault="00B33F1D" w:rsidP="00B33F1D">
      <w:pPr>
        <w:spacing w:after="0"/>
        <w:rPr>
          <w:rFonts w:ascii="Arial" w:hAnsi="Arial" w:cs="Arial"/>
        </w:rPr>
      </w:pPr>
      <w:r w:rsidRPr="0030558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</w:t>
      </w:r>
      <w:r w:rsidRPr="0030558C">
        <w:rPr>
          <w:rFonts w:ascii="Arial" w:hAnsi="Arial" w:cs="Arial"/>
        </w:rPr>
        <w:t>……………</w:t>
      </w:r>
    </w:p>
    <w:p w14:paraId="289D7BFB" w14:textId="77777777" w:rsidR="007632A8" w:rsidRDefault="007632A8" w:rsidP="00B13EFC"/>
    <w:p w14:paraId="58A67724" w14:textId="77777777" w:rsidR="00B13EFC" w:rsidRDefault="00B13EFC"/>
    <w:sectPr w:rsidR="00B13EFC" w:rsidSect="009326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94184" w14:textId="77777777" w:rsidR="0093261E" w:rsidRDefault="0093261E" w:rsidP="00D86614">
      <w:pPr>
        <w:spacing w:after="0" w:line="240" w:lineRule="auto"/>
      </w:pPr>
      <w:r>
        <w:separator/>
      </w:r>
    </w:p>
  </w:endnote>
  <w:endnote w:type="continuationSeparator" w:id="0">
    <w:p w14:paraId="4E228329" w14:textId="77777777" w:rsidR="0093261E" w:rsidRDefault="0093261E" w:rsidP="00D8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732A" w14:textId="77777777" w:rsidR="00405EBB" w:rsidRPr="00AA1981" w:rsidRDefault="00405EBB" w:rsidP="00405EBB">
    <w:pPr>
      <w:pStyle w:val="Stopka"/>
      <w:tabs>
        <w:tab w:val="clear" w:pos="4536"/>
        <w:tab w:val="left" w:pos="2977"/>
      </w:tabs>
      <w:ind w:hanging="284"/>
      <w:rPr>
        <w:sz w:val="18"/>
        <w:szCs w:val="18"/>
      </w:rPr>
    </w:pPr>
    <w:r w:rsidRPr="00AA1981">
      <w:rPr>
        <w:sz w:val="18"/>
        <w:szCs w:val="18"/>
      </w:rPr>
      <w:tab/>
    </w:r>
  </w:p>
  <w:p w14:paraId="0435660A" w14:textId="77777777" w:rsidR="00D86614" w:rsidRDefault="00D86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4C3B3" w14:textId="77777777" w:rsidR="0093261E" w:rsidRDefault="0093261E" w:rsidP="00D86614">
      <w:pPr>
        <w:spacing w:after="0" w:line="240" w:lineRule="auto"/>
      </w:pPr>
      <w:r>
        <w:separator/>
      </w:r>
    </w:p>
  </w:footnote>
  <w:footnote w:type="continuationSeparator" w:id="0">
    <w:p w14:paraId="55165307" w14:textId="77777777" w:rsidR="0093261E" w:rsidRDefault="0093261E" w:rsidP="00D86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09C2" w14:textId="77F6E444" w:rsidR="00D86614" w:rsidRPr="00D86614" w:rsidRDefault="00D86614">
    <w:pPr>
      <w:pStyle w:val="Nagwek"/>
      <w:rPr>
        <w:rFonts w:cstheme="minorBidi"/>
        <w:sz w:val="22"/>
        <w:szCs w:val="22"/>
      </w:rPr>
    </w:pPr>
    <w:r>
      <w:rPr>
        <w:noProof/>
        <w:lang w:eastAsia="pl-PL"/>
      </w:rPr>
      <w:drawing>
        <wp:inline distT="0" distB="0" distL="0" distR="0" wp14:anchorId="50E279D5" wp14:editId="4B2B5F4C">
          <wp:extent cx="5760720" cy="733425"/>
          <wp:effectExtent l="0" t="0" r="0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247A2"/>
    <w:multiLevelType w:val="hybridMultilevel"/>
    <w:tmpl w:val="B19C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62"/>
    <w:rsid w:val="00026359"/>
    <w:rsid w:val="0007068E"/>
    <w:rsid w:val="000E09CF"/>
    <w:rsid w:val="001117F3"/>
    <w:rsid w:val="00177B22"/>
    <w:rsid w:val="001E24A6"/>
    <w:rsid w:val="00247072"/>
    <w:rsid w:val="002471D1"/>
    <w:rsid w:val="00253232"/>
    <w:rsid w:val="002747C2"/>
    <w:rsid w:val="0030558C"/>
    <w:rsid w:val="0039056D"/>
    <w:rsid w:val="003A1C3A"/>
    <w:rsid w:val="00405EBB"/>
    <w:rsid w:val="00464B24"/>
    <w:rsid w:val="004C4162"/>
    <w:rsid w:val="004C7CD0"/>
    <w:rsid w:val="004F58B0"/>
    <w:rsid w:val="005039C7"/>
    <w:rsid w:val="00517354"/>
    <w:rsid w:val="005916E6"/>
    <w:rsid w:val="005A1E8E"/>
    <w:rsid w:val="005C6FE5"/>
    <w:rsid w:val="005F41B1"/>
    <w:rsid w:val="005F4DA6"/>
    <w:rsid w:val="00642FB5"/>
    <w:rsid w:val="00690183"/>
    <w:rsid w:val="00706A85"/>
    <w:rsid w:val="00715DE4"/>
    <w:rsid w:val="007632A8"/>
    <w:rsid w:val="007E1F85"/>
    <w:rsid w:val="00815FAB"/>
    <w:rsid w:val="008D5CFD"/>
    <w:rsid w:val="008E41D0"/>
    <w:rsid w:val="008F2163"/>
    <w:rsid w:val="0093261E"/>
    <w:rsid w:val="009A2DF0"/>
    <w:rsid w:val="009F026A"/>
    <w:rsid w:val="00A24F83"/>
    <w:rsid w:val="00A87A07"/>
    <w:rsid w:val="00AA6006"/>
    <w:rsid w:val="00AE1F33"/>
    <w:rsid w:val="00B13EFC"/>
    <w:rsid w:val="00B26C2C"/>
    <w:rsid w:val="00B33F1D"/>
    <w:rsid w:val="00B542F0"/>
    <w:rsid w:val="00B74748"/>
    <w:rsid w:val="00B90EDC"/>
    <w:rsid w:val="00C1217C"/>
    <w:rsid w:val="00C2279B"/>
    <w:rsid w:val="00C71097"/>
    <w:rsid w:val="00CB2A99"/>
    <w:rsid w:val="00D573A6"/>
    <w:rsid w:val="00D86614"/>
    <w:rsid w:val="00F80EFC"/>
    <w:rsid w:val="00FA140F"/>
    <w:rsid w:val="23FDB471"/>
    <w:rsid w:val="515BF523"/>
    <w:rsid w:val="52C8384C"/>
    <w:rsid w:val="62F66356"/>
    <w:rsid w:val="7312D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0891D"/>
  <w15:chartTrackingRefBased/>
  <w15:docId w15:val="{B697AA9A-BC43-4A90-B100-F9725443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F1D"/>
    <w:pPr>
      <w:spacing w:after="120" w:line="276" w:lineRule="auto"/>
    </w:pPr>
    <w:rPr>
      <w:rFonts w:cstheme="minorHAns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140F"/>
    <w:pPr>
      <w:keepNext/>
      <w:keepLines/>
      <w:spacing w:before="240" w:after="0" w:line="259" w:lineRule="auto"/>
      <w:outlineLvl w:val="0"/>
    </w:pPr>
    <w:rPr>
      <w:rFonts w:eastAsiaTheme="majorEastAsia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162"/>
    <w:pPr>
      <w:ind w:left="720"/>
      <w:contextualSpacing/>
    </w:pPr>
  </w:style>
  <w:style w:type="table" w:styleId="Tabela-Siatka">
    <w:name w:val="Table Grid"/>
    <w:basedOn w:val="Standardowy"/>
    <w:uiPriority w:val="39"/>
    <w:rsid w:val="004C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A140F"/>
    <w:rPr>
      <w:rFonts w:eastAsiaTheme="majorEastAsia" w:cstheme="majorBidi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14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140F"/>
    <w:pPr>
      <w:spacing w:after="160" w:line="240" w:lineRule="auto"/>
    </w:pPr>
    <w:rPr>
      <w:rFonts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14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86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614"/>
    <w:rPr>
      <w:rFonts w:cstheme="minorHAns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86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614"/>
    <w:rPr>
      <w:rFonts w:cstheme="minorHAns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68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68E"/>
    <w:pPr>
      <w:spacing w:after="120"/>
    </w:pPr>
    <w:rPr>
      <w:rFonts w:cs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68E"/>
    <w:rPr>
      <w:rFonts w:cstheme="minorHAns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7CD0"/>
    <w:pPr>
      <w:spacing w:after="0" w:line="240" w:lineRule="auto"/>
    </w:pPr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fiona69 fiona69</dc:creator>
  <cp:keywords/>
  <dc:description/>
  <cp:lastModifiedBy>Maciągowski Filip</cp:lastModifiedBy>
  <cp:revision>25</cp:revision>
  <dcterms:created xsi:type="dcterms:W3CDTF">2024-05-08T08:39:00Z</dcterms:created>
  <dcterms:modified xsi:type="dcterms:W3CDTF">2024-06-19T11:23:00Z</dcterms:modified>
</cp:coreProperties>
</file>